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rPr>
      </w:pPr>
      <w:r w:rsidDel="00000000" w:rsidR="00000000" w:rsidRPr="00000000">
        <w:rPr>
          <w:b w:val="1"/>
          <w:rtl w:val="0"/>
        </w:rPr>
        <w:t xml:space="preserve">Villa Italia - Quando la storia abitava a Martignacco</w:t>
      </w:r>
    </w:p>
    <w:p w:rsidR="00000000" w:rsidDel="00000000" w:rsidP="00000000" w:rsidRDefault="00000000" w:rsidRPr="00000000" w14:paraId="00000002">
      <w:pPr>
        <w:rPr/>
      </w:pPr>
      <w:r w:rsidDel="00000000" w:rsidR="00000000" w:rsidRPr="00000000">
        <w:rPr>
          <w:rtl w:val="0"/>
        </w:rPr>
        <w:t xml:space="preserve">Nel cuore di Torreano, frazione di Martignacco, sorge una villa sobria ed elegante che ha attraversato i secoli con la dignità silenziosa dei luoghi intrisi di storia. Oggi la conosciamo come Villa Italia, ma un tempo era nota come Villa Linussa: un edificio privato dalle linee semplici e armoniose, immerso in un contesto naturale ricco di fascino, circondato da alberi secolari e un’atmosfera di quiete che contrasta con il tumulto degli eventi che vi hanno avuto luogo.</w:t>
      </w:r>
    </w:p>
    <w:p w:rsidR="00000000" w:rsidDel="00000000" w:rsidP="00000000" w:rsidRDefault="00000000" w:rsidRPr="00000000" w14:paraId="00000003">
      <w:pPr>
        <w:rPr/>
      </w:pPr>
      <w:r w:rsidDel="00000000" w:rsidR="00000000" w:rsidRPr="00000000">
        <w:rPr>
          <w:rtl w:val="0"/>
        </w:rPr>
        <w:t xml:space="preserve">Durante la Prima Guerra Mondiale, questa residenza divenne il cuore pulsante della monarchia italiana al fronte, il re Vittorio Emanuele III la scelse infatti come sua dimora permanente nel periodo più critico del conflitto: dal 30 maggio 1915 al 26 ottobre 1917, il sovrano abitò a Villa Italia, prendendo da qui molte delle decisioni cruciali per il Regno d’Italia.</w:t>
      </w:r>
    </w:p>
    <w:p w:rsidR="00000000" w:rsidDel="00000000" w:rsidP="00000000" w:rsidRDefault="00000000" w:rsidRPr="00000000" w14:paraId="00000004">
      <w:pPr>
        <w:rPr/>
      </w:pPr>
      <w:r w:rsidDel="00000000" w:rsidR="00000000" w:rsidRPr="00000000">
        <w:rPr>
          <w:rtl w:val="0"/>
        </w:rPr>
        <w:t xml:space="preserve">In quei due anni intensi, la villa non fu solo un rifugio, ma anche un centro nevralgico di incontri politici e diplomatici di primissimo piano. Vi transitarono figure come il premier francese Aristide Briand, il futuro re d’Inghilterra Edoardo VIII, il presidente della Repubblica francese Raymond Poincaré e persino lo scrittore Rudyard Kipling, testimone d’eccezione del conflitto mondiale. Villa Italia divenne così un crocevia di culture, lingue e visioni sul futuro dell’Europa, restando però sempre radicata nel territorio friulano che la ospitava.</w:t>
      </w:r>
    </w:p>
    <w:p w:rsidR="00000000" w:rsidDel="00000000" w:rsidP="00000000" w:rsidRDefault="00000000" w:rsidRPr="00000000" w14:paraId="00000005">
      <w:pPr>
        <w:rPr/>
      </w:pPr>
      <w:r w:rsidDel="00000000" w:rsidR="00000000" w:rsidRPr="00000000">
        <w:rPr>
          <w:rtl w:val="0"/>
        </w:rPr>
        <w:t xml:space="preserve">La fuga del re da Martignacco nel 1917, in seguito alla disfatta di Caporetto, segnò la fine di questo straordinario capitolo storico, ma non il tramonto del valore simbolico della villa.</w:t>
      </w:r>
    </w:p>
    <w:p w:rsidR="00000000" w:rsidDel="00000000" w:rsidP="00000000" w:rsidRDefault="00000000" w:rsidRPr="00000000" w14:paraId="00000006">
      <w:pPr>
        <w:rPr/>
      </w:pPr>
      <w:r w:rsidDel="00000000" w:rsidR="00000000" w:rsidRPr="00000000">
        <w:rPr>
          <w:rtl w:val="0"/>
        </w:rPr>
        <w:t xml:space="preserve">Oggi, grazie all’impegno del Comune di Martignacco, delle associazioni culturali locali e della proprietà privata che ne tutela gli spazi, Villa Italia è protagonista di una rinascita culturale. L’evento “In ville a Martignacco – In festa con la storia”, che si è tenuto per la prima volta quest’anno a fine maggio e inizio giugno, apre le porte di questa dimora alla cittadinanza. È stata un'occasione rara per visitare l’interno della villa, solitamente non accessibile, e vivere rievocazioni storiche, esposizioni, mostre, laboratori didattici e performance artistiche che riportano in vita la memoria di un passato glorioso e doloroso.</w:t>
      </w:r>
    </w:p>
    <w:p w:rsidR="00000000" w:rsidDel="00000000" w:rsidP="00000000" w:rsidRDefault="00000000" w:rsidRPr="00000000" w14:paraId="00000007">
      <w:pPr>
        <w:rPr/>
      </w:pPr>
      <w:r w:rsidDel="00000000" w:rsidR="00000000" w:rsidRPr="00000000">
        <w:rPr>
          <w:rtl w:val="0"/>
        </w:rPr>
        <w:t xml:space="preserve">Non si tratta solo di celebrare una data o un personaggio, ma di trasformare un luogo della memoria in uno spazio di riflessione condivisa, dove le nuove generazioni possano riscoprire le proprie radici e interpretare il presente alla luce della storia. Durante queste giornate, il parco della villa si anima di suoni, colori e voci: uniformi d’epoca, musica dal vivo, mezzi storici restaurati, racconti dei testimoni e giochi per bambini si intrecciano in un’esperienza collettiva unica, capace di coinvolgere ogni fascia d’età.</w:t>
      </w:r>
    </w:p>
    <w:p w:rsidR="00000000" w:rsidDel="00000000" w:rsidP="00000000" w:rsidRDefault="00000000" w:rsidRPr="00000000" w14:paraId="00000008">
      <w:pPr>
        <w:rPr/>
      </w:pPr>
      <w:r w:rsidDel="00000000" w:rsidR="00000000" w:rsidRPr="00000000">
        <w:rPr>
          <w:rtl w:val="0"/>
        </w:rPr>
        <w:t xml:space="preserve">Villa Italia non è un museo, né un semplice edificio storico: è un ponte tra passato e futuro, una testimonianza concreta di come i luoghi possano educare, emozionare, e costruire comunità attorno al senso del tempo. In un Friuli costellato di ville, palazzi e giardini storici, questo piccolo gioiello a Torreano di Martignacco brilla per la sua densità narrativa e il suo legame profondo con la storia nazionale.</w:t>
      </w:r>
    </w:p>
    <w:p w:rsidR="00000000" w:rsidDel="00000000" w:rsidP="00000000" w:rsidRDefault="00000000" w:rsidRPr="00000000" w14:paraId="00000009">
      <w:pPr>
        <w:rPr/>
      </w:pPr>
      <w:r w:rsidDel="00000000" w:rsidR="00000000" w:rsidRPr="00000000">
        <w:rPr>
          <w:rtl w:val="0"/>
        </w:rPr>
        <w:t xml:space="preserve">Se ti capita di passare in zona, fermati a guardarla. Anche solo da fuori, Villa Italia parla. Parla con la voce di chi ha vissuto la guerra, ha ospitato re e soldati, ha assistito in silenzio a decisioni epocali. E oggi, grazie a chi la custodisce con passione, continua a raccontare</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